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dokument behandlar höga naturvärden i avverkningsanmälan A 33340-2025 i Lycksele kommun som inkom 2025-07-03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7128690, E 678450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