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Detta dokument behandlar höga naturvärden i avverkningsanmälan A 15197-2023 i Lycksele kommun som inkom 2023-03-31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7180519, E 660978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