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som inkom 2026-01-15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7144406, E 683355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