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Detta dokument behandlar höga naturvärden i avverkningsanmälan A 28515-2023 i Lycksele kommun som inkom 2023-06-26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7180493, E 670102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