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Detta dokument behandlar höga naturvärden i avverkningsanmälan A 37669-2024 i Lycksele kommun som inkom 2024-09-06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7170307, E 682320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