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Detta dokument behandlar höga naturvärden i avverkningsanmälan A 41793-2024 i Lycksele kommun som inkom 2024-09-26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7175812, E 665963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