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som inkom 2025-09-12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7162483, E 672654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kolflarnlav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