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Detta dokument behandlar höga naturvärden i avverkningsanmälan A 45127-2025 i Lycksele kommun som inkom 2025-09-19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3402" cy="5688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5934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7187605, E 642682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