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Detta dokument behandlar höga naturvärden i avverkningsanmälan A 58390-2025 i Lycksele kommun som inkom 2025-11-24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7159506, E 689294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