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30298-2022 i Lycksele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