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dokument behandlar höga naturvärden i avverkningsanmälan A 49394-2024 i Lycksele kommun. Denna avverkningsanmälan inkom 2024-10-30 00:00:00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