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35215-2025 i Lycksele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