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klagomål behandlar höga naturvärden i avverkningsanmälan A 28515-2023 i Lycksele kommun som inkom 2023-06-26 och omfattar 10,0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7180493, E 670102 i SWEREF 99 TM.</w:t>
      </w:r>
    </w:p>
    <w:p>
      <w:r>
        <w:t>I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