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23862-2025 i Lycksele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