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dokument behandlar höga naturvärden i avverkningsanmälan A 22120-2026 i Lycksele kommun. Denna avverkningsanmälan inkom 2026-05-11 13:47:20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7160439, E 673547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