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klagomål behandlar höga naturvärden i avverkningsanmälan A 58071-2025 i Lycksele kommun som inkom 2025-11-21 och omfattar 3,1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7174280, E 662488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