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40-2025 i Lycksele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