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7-2019 i Lycksel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