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klagomål behandlar höga naturvärden i avverkningsanmälan A 61910-2024 i Lycksele kommun som inkom 2024-12-27 och omfattar 5,8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7146392, E 675053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