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55889-2020 i Lycksele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