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dokument behandlar höga naturvärden i avverkningsanmälan A 40101-2022 i Lycksele kommun. Denna avverkningsanmälan inkom 2022-09-16 00:00:00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