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13908-2026 i Lycksele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