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1088-2025 i Lycksele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