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34789-2026 i Lycksele kommun</w:t>
      </w:r>
    </w:p>
    <w:p>
      <w:r>
        <w:t>Detta klagomål behandlar höga naturvärden i avverkningsanmälan A 34789-2026 i Lycksele kommun som inkom 2026-08-24 och omfattar 7,7 ha.</w:t>
      </w:r>
    </w:p>
    <w:p>
      <w:pPr>
        <w:pStyle w:val="Caption"/>
      </w:pPr>
      <w:r>
        <w:drawing>
          <wp:inline xmlns:a="http://schemas.openxmlformats.org/drawingml/2006/main" xmlns:pic="http://schemas.openxmlformats.org/drawingml/2006/picture">
            <wp:extent cx="5486400" cy="4440025"/>
            <wp:docPr id="1" name="Picture 1"/>
            <wp:cNvGraphicFramePr>
              <a:graphicFrameLocks noChangeAspect="1"/>
            </wp:cNvGraphicFramePr>
            <a:graphic>
              <a:graphicData uri="http://schemas.openxmlformats.org/drawingml/2006/picture">
                <pic:pic>
                  <pic:nvPicPr>
                    <pic:cNvPr id="0" name="A 34789-2026 karta.png"/>
                    <pic:cNvPicPr/>
                  </pic:nvPicPr>
                  <pic:blipFill>
                    <a:blip r:embed="rId16"/>
                    <a:stretch>
                      <a:fillRect/>
                    </a:stretch>
                  </pic:blipFill>
                  <pic:spPr>
                    <a:xfrm>
                      <a:off x="0" y="0"/>
                      <a:ext cx="5486400" cy="44400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7209744, E 655541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558802"/>
            <wp:docPr id="2" name="Picture 2"/>
            <wp:cNvGraphicFramePr>
              <a:graphicFrameLocks noChangeAspect="1"/>
            </wp:cNvGraphicFramePr>
            <a:graphic>
              <a:graphicData uri="http://schemas.openxmlformats.org/drawingml/2006/picture">
                <pic:pic>
                  <pic:nvPicPr>
                    <pic:cNvPr id="0" name="A 34789-2026 karta knärot.png"/>
                    <pic:cNvPicPr/>
                  </pic:nvPicPr>
                  <pic:blipFill>
                    <a:blip r:embed="rId17"/>
                    <a:stretch>
                      <a:fillRect/>
                    </a:stretch>
                  </pic:blipFill>
                  <pic:spPr>
                    <a:xfrm>
                      <a:off x="0" y="0"/>
                      <a:ext cx="5486400" cy="45588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7209744, E 655541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