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dokument behandlar höga naturvärden i avverkningsanmälan A 33589-2024 i Lycksele kommun. Denna avverkningsanmälan inkom 2024-08-16 08:28:16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