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dokument behandlar höga naturvärden i avverkningsanmälan A 20404-2026 i Lycksele kommun. Denna avverkningsanmälan inkom 2026-04-28 07:26:52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7227908, E 648923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