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dokument behandlar höga naturvärden i avverkningsanmälan A 20404-2026 i Lycksele kommun som inkom 2026-04-28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7227908, E 648923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