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dokument behandlar höga naturvärden i avverkningsanmälan A 25592-2026 i Lycksele kommun som inkom 2026-06-04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grynig filtlav (NT, T), lunglav (NT, T), skrovellav (NT, T), skuggblåslav (NT, T), stiftgelélav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7152423, E 691105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