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dokument behandlar höga naturvärden i avverkningsanmälan A 27553-2024 i Lycksele kommun som inkom 2024-07-01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7204340, E 663099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