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dokument behandlar höga naturvärden i avverkningsanmälan A 27830-2026 i Lycksele kommun som inkom 2026-06-18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7134432, E 689415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