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Detta dokument behandlar höga naturvärden i avverkningsanmälan A 23396-2026 i Lycksele kommun som inkom 2026-05-20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7204377, E 676393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