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Detta dokument behandlar höga naturvärden i avverkningsanmälan A 28408-2023 i Lycksele kommun som inkom 2023-06-24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7170789, E 672556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