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Detta dokument behandlar höga naturvärden i avverkningsanmälan A 41776-2024 i Lycksele kommun som inkom 2024-09-26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7175120, E 675030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kolflarnlav (NT,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