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Detta dokument behandlar höga naturvärden i avverkningsanmälan A 52891-2024 i Lycksele kommun som inkom 2024-11-14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7170869, E 650535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