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Detta dokument behandlar höga naturvärden i avverkningsanmälan A 53094-2024 i Lycksele kommun som inkom 2024-11-15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7169405, E 670999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T), kolflarnlav (NT, T), lunglav (NT, T) och motaggsvamp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