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Detta dokument behandlar höga naturvärden i avverkningsanmälan A 54277-2025 i Lycksele kommun som inkom 2025-11-03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7149908, E 645013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