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0-2024 i Lycksel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