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dokument behandlar höga naturvärden i avverkningsanmälan A 6526-2022 i Lycksele kommun. Denna avverkningsanmälan inkom 2022-02-09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