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53793-2023 i Lycksele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