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spadskinn (VU), tallmusseron (VU), torrmusseron (VU), blå taggsvamp (NT), dvärgbägarlav (NT), skrovlig taggsvamp (NT), svartvit taggsvamp (NT), tallriska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