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38157-2023 i Lycksele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