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klagomål behandlar höga naturvärden i avverkningsanmälan A 9924-2024 i Lycksele kommun som inkom 2024-03-12 och omfattar 5,3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7191218, E 633159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