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klagomål behandlar höga naturvärden i avverkningsanmälan A 20929-2025 i Lycksele kommun som inkom 2025-04-30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7213491, E 641322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