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45-2023 i Lycksel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