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2639-2026 i Lyckse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