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1-2024 i Lycksele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