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5-2024 i Lycksele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