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klagomål behandlar höga naturvärden i avverkningsanmälan A 34809-2022 i Lycksele kommun som inkom 2022-08-22 och omfattar 1,0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7196234, E 644848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