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98-2023 i Lycksel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