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1747-2021 i Lycksel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